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54" w:rsidRPr="00EE3354" w:rsidRDefault="00EE3354" w:rsidP="00EE3354">
      <w:pPr>
        <w:rPr>
          <w:rFonts w:ascii="Times New Roman" w:eastAsia="Calibri"/>
          <w:b/>
          <w:sz w:val="28"/>
          <w:szCs w:val="28"/>
          <w:lang w:eastAsia="en-US"/>
        </w:rPr>
      </w:pPr>
    </w:p>
    <w:p w:rsidR="00EE3354" w:rsidRPr="00EE3354" w:rsidRDefault="00EE3354" w:rsidP="00EE3354">
      <w:pPr>
        <w:jc w:val="both"/>
        <w:rPr>
          <w:rFonts w:ascii="Times New Roman" w:eastAsia="Calibri"/>
          <w:lang w:eastAsia="en-US"/>
        </w:rPr>
      </w:pPr>
    </w:p>
    <w:tbl>
      <w:tblPr>
        <w:tblpPr w:leftFromText="180" w:rightFromText="180" w:vertAnchor="page" w:horzAnchor="margin" w:tblpY="731"/>
        <w:tblW w:w="9889" w:type="dxa"/>
        <w:tblLook w:val="01E0" w:firstRow="1" w:lastRow="1" w:firstColumn="1" w:lastColumn="1" w:noHBand="0" w:noVBand="0"/>
      </w:tblPr>
      <w:tblGrid>
        <w:gridCol w:w="5508"/>
        <w:gridCol w:w="4381"/>
      </w:tblGrid>
      <w:tr w:rsidR="00EE3354" w:rsidRPr="00EE3354" w:rsidTr="00D0061A">
        <w:tc>
          <w:tcPr>
            <w:tcW w:w="5508" w:type="dxa"/>
          </w:tcPr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>СОГЛАСОВАНО:</w:t>
            </w:r>
          </w:p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>Председатель ПК</w:t>
            </w:r>
          </w:p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ГБОУДО «Детский сад  № 1 «Ручеек»     </w:t>
            </w:r>
          </w:p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_________ З.И.Масаев                                         </w:t>
            </w:r>
          </w:p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«____»______ 20__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81" w:type="dxa"/>
          </w:tcPr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УТВЕРЖДАЮ:                                                                </w:t>
            </w:r>
          </w:p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Заведующий ГБОУДО</w:t>
            </w:r>
          </w:p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«Детский сад № 1 «Ручеек» </w:t>
            </w:r>
          </w:p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__________ А.М.Измаилова                                                            </w:t>
            </w:r>
          </w:p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</w:t>
            </w:r>
          </w:p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</w:t>
            </w:r>
            <w:r w:rsidR="00DF1498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Приказ № ОД -41/в</w:t>
            </w: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                                </w:t>
            </w:r>
          </w:p>
          <w:p w:rsidR="00EE3354" w:rsidRPr="00EE3354" w:rsidRDefault="00EE3354" w:rsidP="00EE3354">
            <w:pPr>
              <w:spacing w:line="276" w:lineRule="auto"/>
              <w:jc w:val="both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E3354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        от «_01_»__09__2015г.</w:t>
            </w:r>
          </w:p>
        </w:tc>
      </w:tr>
    </w:tbl>
    <w:p w:rsidR="00EE3354" w:rsidRDefault="00EE3354" w:rsidP="005D13A7">
      <w:pPr>
        <w:rPr>
          <w:rFonts w:ascii="Times New Roman" w:eastAsia="Calibri"/>
          <w:szCs w:val="28"/>
        </w:rPr>
      </w:pPr>
    </w:p>
    <w:p w:rsidR="00211D12" w:rsidRPr="005D13A7" w:rsidRDefault="009A4987" w:rsidP="005D13A7">
      <w:pPr>
        <w:rPr>
          <w:rStyle w:val="FontStyle23"/>
          <w:rFonts w:eastAsia="Calibri"/>
          <w:b w:val="0"/>
          <w:bCs w:val="0"/>
          <w:sz w:val="24"/>
          <w:szCs w:val="24"/>
        </w:rPr>
      </w:pPr>
      <w:r>
        <w:rPr>
          <w:rFonts w:ascii="Times New Roman" w:eastAsia="Calibri"/>
        </w:rPr>
        <w:t xml:space="preserve">                                                                                                            </w:t>
      </w:r>
      <w:r w:rsidR="008B0560" w:rsidRPr="006F0973">
        <w:rPr>
          <w:rFonts w:ascii="Times New Roman" w:eastAsia="Calibri"/>
        </w:rPr>
        <w:t xml:space="preserve">                           </w:t>
      </w:r>
      <w:r w:rsidR="005D13A7">
        <w:rPr>
          <w:rFonts w:ascii="Times New Roman" w:eastAsia="Calibri"/>
        </w:rPr>
        <w:t xml:space="preserve">                               </w:t>
      </w:r>
    </w:p>
    <w:p w:rsidR="00371E6F" w:rsidRDefault="00371E6F" w:rsidP="00902BDE">
      <w:pPr>
        <w:pStyle w:val="Style15"/>
        <w:widowControl/>
        <w:jc w:val="center"/>
        <w:rPr>
          <w:rStyle w:val="FontStyle23"/>
          <w:sz w:val="28"/>
        </w:rPr>
      </w:pPr>
    </w:p>
    <w:p w:rsidR="00902BDE" w:rsidRPr="00CB4B52" w:rsidRDefault="00902BDE" w:rsidP="00902BDE">
      <w:pPr>
        <w:pStyle w:val="Style15"/>
        <w:widowControl/>
        <w:jc w:val="center"/>
        <w:rPr>
          <w:rStyle w:val="FontStyle23"/>
          <w:sz w:val="28"/>
        </w:rPr>
      </w:pPr>
      <w:r w:rsidRPr="00371E6F">
        <w:rPr>
          <w:rStyle w:val="FontStyle23"/>
          <w:sz w:val="28"/>
        </w:rPr>
        <w:t>Должностная инструкция старшего воспитателя</w:t>
      </w:r>
      <w:r w:rsidR="00CB4B52" w:rsidRPr="00CB4B52">
        <w:rPr>
          <w:rStyle w:val="FontStyle23"/>
          <w:sz w:val="28"/>
        </w:rPr>
        <w:t xml:space="preserve"> </w:t>
      </w:r>
    </w:p>
    <w:p w:rsidR="0078236B" w:rsidRDefault="0078236B" w:rsidP="00902BDE">
      <w:pPr>
        <w:pStyle w:val="Style1"/>
        <w:widowControl/>
        <w:rPr>
          <w:rStyle w:val="FontStyle24"/>
          <w:sz w:val="28"/>
        </w:rPr>
      </w:pPr>
    </w:p>
    <w:p w:rsidR="00902BDE" w:rsidRPr="00211D12" w:rsidRDefault="00902BDE" w:rsidP="00902BDE">
      <w:pPr>
        <w:pStyle w:val="Style1"/>
        <w:widowControl/>
        <w:rPr>
          <w:rStyle w:val="FontStyle20"/>
          <w:sz w:val="28"/>
        </w:rPr>
      </w:pPr>
      <w:r w:rsidRPr="00211D12">
        <w:rPr>
          <w:rStyle w:val="FontStyle24"/>
          <w:sz w:val="28"/>
        </w:rPr>
        <w:t xml:space="preserve">1. </w:t>
      </w:r>
      <w:r w:rsidRPr="00211D12">
        <w:rPr>
          <w:rStyle w:val="FontStyle20"/>
          <w:sz w:val="28"/>
        </w:rPr>
        <w:t>Общие положения</w:t>
      </w:r>
    </w:p>
    <w:p w:rsidR="00902BDE" w:rsidRPr="00F2542B" w:rsidRDefault="00902BDE" w:rsidP="007676F4">
      <w:pPr>
        <w:pStyle w:val="Style16"/>
        <w:widowControl/>
        <w:jc w:val="both"/>
        <w:rPr>
          <w:rStyle w:val="FontStyle19"/>
          <w:color w:val="000000"/>
          <w:sz w:val="28"/>
          <w:szCs w:val="24"/>
          <w:shd w:val="clear" w:color="auto" w:fill="FFFFFF"/>
        </w:rPr>
      </w:pPr>
      <w:r w:rsidRPr="00F2542B">
        <w:rPr>
          <w:rStyle w:val="FontStyle19"/>
          <w:sz w:val="28"/>
        </w:rPr>
        <w:t>1.1.</w:t>
      </w:r>
      <w:r w:rsidRPr="00F2542B">
        <w:rPr>
          <w:rStyle w:val="FontStyle19"/>
          <w:sz w:val="24"/>
          <w:szCs w:val="20"/>
        </w:rPr>
        <w:t xml:space="preserve"> </w:t>
      </w:r>
      <w:r w:rsidR="00B55E80" w:rsidRPr="00F2542B">
        <w:rPr>
          <w:rStyle w:val="FontStyle19"/>
          <w:sz w:val="28"/>
          <w:szCs w:val="20"/>
        </w:rPr>
        <w:t xml:space="preserve">Настоящая должностная </w:t>
      </w:r>
      <w:r w:rsidR="00B55E80" w:rsidRPr="00F2542B">
        <w:rPr>
          <w:rStyle w:val="a6"/>
          <w:rFonts w:ascii="Times New Roman"/>
          <w:b w:val="0"/>
          <w:color w:val="000000"/>
          <w:sz w:val="28"/>
          <w:shd w:val="clear" w:color="auto" w:fill="FFFFFF"/>
        </w:rPr>
        <w:t>инструкция</w:t>
      </w:r>
      <w:r w:rsidR="00B55E80" w:rsidRPr="00F2542B">
        <w:rPr>
          <w:rStyle w:val="a6"/>
          <w:rFonts w:ascii="Times New Roman"/>
          <w:color w:val="000000"/>
          <w:sz w:val="28"/>
          <w:shd w:val="clear" w:color="auto" w:fill="FFFFFF"/>
        </w:rPr>
        <w:t xml:space="preserve"> </w:t>
      </w:r>
      <w:r w:rsidR="00B55E80" w:rsidRPr="00F2542B">
        <w:rPr>
          <w:rFonts w:ascii="Times New Roman"/>
          <w:color w:val="000000"/>
          <w:sz w:val="28"/>
          <w:shd w:val="clear" w:color="auto" w:fill="FFFFFF"/>
        </w:rPr>
        <w:t>раз</w:t>
      </w:r>
      <w:r w:rsidR="00A20114" w:rsidRPr="00F2542B">
        <w:rPr>
          <w:rFonts w:ascii="Times New Roman"/>
          <w:color w:val="000000"/>
          <w:sz w:val="28"/>
          <w:shd w:val="clear" w:color="auto" w:fill="FFFFFF"/>
        </w:rPr>
        <w:t>работана в соответствии с ФГОС ДО</w:t>
      </w:r>
      <w:r w:rsidR="00B55E80" w:rsidRPr="00F2542B">
        <w:rPr>
          <w:rFonts w:ascii="Times New Roman"/>
          <w:color w:val="000000"/>
          <w:sz w:val="28"/>
          <w:shd w:val="clear" w:color="auto" w:fill="FFFFFF"/>
        </w:rPr>
        <w:t>, утвержденного Приказом Минобрнауки России от 17 октября 2013</w:t>
      </w:r>
      <w:r w:rsidR="00C4123F" w:rsidRPr="00F2542B">
        <w:rPr>
          <w:rFonts w:ascii="Times New Roman"/>
          <w:color w:val="000000"/>
          <w:sz w:val="28"/>
          <w:shd w:val="clear" w:color="auto" w:fill="FFFFFF"/>
        </w:rPr>
        <w:t xml:space="preserve"> </w:t>
      </w:r>
      <w:r w:rsidR="00B55E80" w:rsidRPr="00F2542B">
        <w:rPr>
          <w:rFonts w:ascii="Times New Roman"/>
          <w:color w:val="000000"/>
          <w:sz w:val="28"/>
          <w:shd w:val="clear" w:color="auto" w:fill="FFFFFF"/>
        </w:rPr>
        <w:t>г</w:t>
      </w:r>
      <w:r w:rsidR="00A20114" w:rsidRPr="00F2542B">
        <w:rPr>
          <w:rFonts w:ascii="Times New Roman"/>
          <w:color w:val="000000"/>
          <w:sz w:val="28"/>
          <w:shd w:val="clear" w:color="auto" w:fill="FFFFFF"/>
        </w:rPr>
        <w:t>.</w:t>
      </w:r>
      <w:r w:rsidR="00B55E80" w:rsidRPr="00F2542B">
        <w:rPr>
          <w:rFonts w:ascii="Times New Roman"/>
          <w:color w:val="000000"/>
          <w:sz w:val="28"/>
          <w:shd w:val="clear" w:color="auto" w:fill="FFFFFF"/>
        </w:rPr>
        <w:t xml:space="preserve"> №1155;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</w:t>
      </w:r>
      <w:r w:rsidR="00634704" w:rsidRPr="00F2542B">
        <w:rPr>
          <w:rFonts w:ascii="Times New Roman"/>
          <w:color w:val="000000"/>
          <w:sz w:val="28"/>
          <w:shd w:val="clear" w:color="auto" w:fill="FFFFFF"/>
        </w:rPr>
        <w:t xml:space="preserve"> </w:t>
      </w:r>
      <w:r w:rsidR="00B55E80" w:rsidRPr="00F2542B">
        <w:rPr>
          <w:rFonts w:ascii="Times New Roman"/>
          <w:color w:val="000000"/>
          <w:sz w:val="28"/>
          <w:shd w:val="clear" w:color="auto" w:fill="FFFFFF"/>
        </w:rPr>
        <w:t>г</w:t>
      </w:r>
      <w:r w:rsidR="00634704" w:rsidRPr="00F2542B">
        <w:rPr>
          <w:rFonts w:ascii="Times New Roman"/>
          <w:color w:val="000000"/>
          <w:sz w:val="28"/>
          <w:shd w:val="clear" w:color="auto" w:fill="FFFFFF"/>
        </w:rPr>
        <w:t>.</w:t>
      </w:r>
      <w:r w:rsidR="00B55E80" w:rsidRPr="00F2542B">
        <w:rPr>
          <w:rFonts w:ascii="Times New Roman"/>
          <w:color w:val="000000"/>
          <w:sz w:val="28"/>
          <w:shd w:val="clear" w:color="auto" w:fill="FFFFFF"/>
        </w:rPr>
        <w:t xml:space="preserve"> в редакции от 31.05.2011</w:t>
      </w:r>
      <w:r w:rsidR="00C4123F" w:rsidRPr="00F2542B">
        <w:rPr>
          <w:rFonts w:ascii="Times New Roman"/>
          <w:color w:val="000000"/>
          <w:sz w:val="28"/>
          <w:shd w:val="clear" w:color="auto" w:fill="FFFFFF"/>
        </w:rPr>
        <w:t xml:space="preserve"> </w:t>
      </w:r>
      <w:r w:rsidR="00B55E80" w:rsidRPr="00F2542B">
        <w:rPr>
          <w:rFonts w:ascii="Times New Roman"/>
          <w:color w:val="000000"/>
          <w:sz w:val="28"/>
          <w:shd w:val="clear" w:color="auto" w:fill="FFFFFF"/>
        </w:rPr>
        <w:t>г; в соответствии с ФЗ №</w:t>
      </w:r>
      <w:r w:rsidR="005D13A7" w:rsidRPr="00F2542B">
        <w:rPr>
          <w:rFonts w:ascii="Times New Roman"/>
          <w:color w:val="000000"/>
          <w:sz w:val="28"/>
          <w:shd w:val="clear" w:color="auto" w:fill="FFFFFF"/>
        </w:rPr>
        <w:t xml:space="preserve"> </w:t>
      </w:r>
      <w:r w:rsidR="00B55E80" w:rsidRPr="00F2542B">
        <w:rPr>
          <w:rFonts w:ascii="Times New Roman"/>
          <w:color w:val="000000"/>
          <w:sz w:val="28"/>
          <w:shd w:val="clear" w:color="auto" w:fill="FFFFFF"/>
        </w:rPr>
        <w:t>273 от 29.12.2012</w:t>
      </w:r>
      <w:r w:rsidR="00C4123F" w:rsidRPr="00F2542B">
        <w:rPr>
          <w:rFonts w:ascii="Times New Roman"/>
          <w:color w:val="000000"/>
          <w:sz w:val="28"/>
          <w:shd w:val="clear" w:color="auto" w:fill="FFFFFF"/>
        </w:rPr>
        <w:t xml:space="preserve"> </w:t>
      </w:r>
      <w:r w:rsidR="00B55E80" w:rsidRPr="00F2542B">
        <w:rPr>
          <w:rFonts w:ascii="Times New Roman"/>
          <w:color w:val="000000"/>
          <w:sz w:val="28"/>
          <w:shd w:val="clear" w:color="auto" w:fill="FFFFFF"/>
        </w:rPr>
        <w:t>г</w:t>
      </w:r>
      <w:r w:rsidR="00C4123F" w:rsidRPr="00F2542B">
        <w:rPr>
          <w:rFonts w:ascii="Times New Roman"/>
          <w:color w:val="000000"/>
          <w:sz w:val="28"/>
          <w:shd w:val="clear" w:color="auto" w:fill="FFFFFF"/>
        </w:rPr>
        <w:t>.</w:t>
      </w:r>
      <w:r w:rsidR="00B55E80" w:rsidRPr="00F2542B">
        <w:rPr>
          <w:rFonts w:ascii="Times New Roman"/>
          <w:color w:val="000000"/>
          <w:sz w:val="28"/>
          <w:shd w:val="clear" w:color="auto" w:fill="FFFFFF"/>
        </w:rPr>
        <w:t xml:space="preserve">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902BDE" w:rsidRPr="00211D12" w:rsidRDefault="00902BDE" w:rsidP="00902BDE">
      <w:pPr>
        <w:pStyle w:val="Style16"/>
        <w:widowControl/>
        <w:rPr>
          <w:rStyle w:val="FontStyle19"/>
          <w:sz w:val="28"/>
        </w:rPr>
      </w:pPr>
      <w:r w:rsidRPr="00F2542B">
        <w:rPr>
          <w:rStyle w:val="FontStyle19"/>
          <w:sz w:val="28"/>
        </w:rPr>
        <w:t>1.2.</w:t>
      </w:r>
      <w:r w:rsidRPr="00F2542B">
        <w:rPr>
          <w:rStyle w:val="FontStyle19"/>
          <w:sz w:val="24"/>
          <w:szCs w:val="20"/>
        </w:rPr>
        <w:t xml:space="preserve"> </w:t>
      </w:r>
      <w:r w:rsidRPr="00F2542B">
        <w:rPr>
          <w:rStyle w:val="FontStyle19"/>
          <w:sz w:val="28"/>
        </w:rPr>
        <w:t>Старший воспитатель назначается и освобождается от долж</w:t>
      </w:r>
      <w:r w:rsidRPr="00F2542B">
        <w:rPr>
          <w:rStyle w:val="FontStyle19"/>
          <w:sz w:val="28"/>
        </w:rPr>
        <w:softHyphen/>
        <w:t>ности</w:t>
      </w:r>
      <w:r w:rsidRPr="00211D12">
        <w:rPr>
          <w:rStyle w:val="FontStyle19"/>
          <w:sz w:val="28"/>
        </w:rPr>
        <w:t xml:space="preserve"> заведующим ДОУ.</w:t>
      </w:r>
    </w:p>
    <w:p w:rsidR="00902BDE" w:rsidRPr="00211D12" w:rsidRDefault="00902BDE" w:rsidP="00902BDE">
      <w:pPr>
        <w:pStyle w:val="Style16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1.3.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Старший воспитатель непосредственно подчиняется заведу</w:t>
      </w:r>
      <w:r w:rsidRPr="00211D12">
        <w:rPr>
          <w:rStyle w:val="FontStyle19"/>
          <w:sz w:val="28"/>
        </w:rPr>
        <w:softHyphen/>
        <w:t>ющему. Рабочая неделя составляет 36 часов.</w:t>
      </w:r>
    </w:p>
    <w:p w:rsidR="00902BDE" w:rsidRPr="00211D12" w:rsidRDefault="00902BDE" w:rsidP="00902BDE">
      <w:pPr>
        <w:pStyle w:val="Style16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1.4.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Старший воспитатель должен иметь высшее профессиональ</w:t>
      </w:r>
      <w:r w:rsidRPr="00211D12">
        <w:rPr>
          <w:rStyle w:val="FontStyle19"/>
          <w:sz w:val="28"/>
        </w:rPr>
        <w:softHyphen/>
        <w:t>ное образование с педагогическим стажем в области дошкольного образования не менее 5 лет.</w:t>
      </w:r>
    </w:p>
    <w:p w:rsidR="00902BDE" w:rsidRPr="00211D12" w:rsidRDefault="00902BDE" w:rsidP="00902BDE">
      <w:pPr>
        <w:pStyle w:val="Style16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1.5.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своей деятельности руководствуется: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Конституцией РФ;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Федеральным законом «Об образовании в Российской Феде</w:t>
      </w:r>
      <w:r w:rsidRPr="00211D12">
        <w:rPr>
          <w:rStyle w:val="FontStyle19"/>
          <w:sz w:val="28"/>
        </w:rPr>
        <w:softHyphen/>
        <w:t>рации»;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="00574183">
        <w:rPr>
          <w:rStyle w:val="FontStyle19"/>
          <w:sz w:val="28"/>
        </w:rPr>
        <w:t>Законодательными актами РФ</w:t>
      </w:r>
      <w:r w:rsidRPr="00211D12">
        <w:rPr>
          <w:rStyle w:val="FontStyle19"/>
          <w:sz w:val="28"/>
        </w:rPr>
        <w:t>;</w:t>
      </w:r>
    </w:p>
    <w:p w:rsidR="0078236B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СанПиН 2.4.1.3049-13 «Санитарно-эпидемиологические тре</w:t>
      </w:r>
      <w:r w:rsidRPr="00211D12">
        <w:rPr>
          <w:rStyle w:val="FontStyle19"/>
          <w:sz w:val="28"/>
        </w:rPr>
        <w:softHyphen/>
        <w:t xml:space="preserve">бования 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к устройству, содержанию и организации режима работы дошкольных образовательных организаций»;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Федеральным государственным образовательным стандартом дошкольного образования;</w:t>
      </w:r>
    </w:p>
    <w:p w:rsidR="0078236B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Приказом Министерства образования и науки РФ от 24 марта 2010 </w:t>
      </w:r>
      <w:r w:rsidRPr="00211D12">
        <w:rPr>
          <w:rStyle w:val="FontStyle19"/>
          <w:spacing w:val="-20"/>
          <w:sz w:val="28"/>
        </w:rPr>
        <w:t>г.</w:t>
      </w:r>
      <w:r w:rsidRPr="00211D12">
        <w:rPr>
          <w:rStyle w:val="FontStyle19"/>
          <w:sz w:val="28"/>
        </w:rPr>
        <w:t xml:space="preserve"> </w:t>
      </w:r>
    </w:p>
    <w:p w:rsidR="0078236B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№ 209 «О порядке аттестации педагогических работ</w:t>
      </w:r>
      <w:r w:rsidRPr="00211D12">
        <w:rPr>
          <w:rStyle w:val="FontStyle19"/>
          <w:sz w:val="28"/>
        </w:rPr>
        <w:softHyphen/>
        <w:t xml:space="preserve">ников государственных 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и муниципальных образовательных учреждений»;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правилами и нормами охраны труда и противопожарной защиты;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Уставом и другими локальными актами ДОУ;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lastRenderedPageBreak/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Конвенцией о правах ребенка, инструкцией по охране жизни и здоровья детей;</w:t>
      </w:r>
    </w:p>
    <w:p w:rsidR="0078236B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настоящей должностной инструкцией, Трудовым договором, Договором 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с родителями.</w:t>
      </w:r>
    </w:p>
    <w:p w:rsidR="00CE2A46" w:rsidRDefault="00CE2A46" w:rsidP="00902BDE">
      <w:pPr>
        <w:pStyle w:val="Style12"/>
        <w:widowControl/>
        <w:rPr>
          <w:rStyle w:val="FontStyle19"/>
          <w:sz w:val="28"/>
        </w:rPr>
      </w:pP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1.6. Старший воспитатель должен знать: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приоритетные направления разв</w:t>
      </w:r>
      <w:r w:rsidR="0078236B">
        <w:rPr>
          <w:rStyle w:val="FontStyle19"/>
          <w:sz w:val="28"/>
        </w:rPr>
        <w:t>ития образовательной системы РФ</w:t>
      </w:r>
      <w:r w:rsidRPr="00211D12">
        <w:rPr>
          <w:rStyle w:val="FontStyle19"/>
          <w:sz w:val="28"/>
        </w:rPr>
        <w:t>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законы и иные нормативные правовые акты, регламентиру</w:t>
      </w:r>
      <w:r w:rsidRPr="00211D12">
        <w:rPr>
          <w:rStyle w:val="FontStyle19"/>
          <w:sz w:val="28"/>
        </w:rPr>
        <w:softHyphen/>
        <w:t>ющие дошкольную образовательную деятельность,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="005C4769">
        <w:rPr>
          <w:rStyle w:val="FontStyle19"/>
          <w:sz w:val="28"/>
        </w:rPr>
        <w:t xml:space="preserve">Конвенцию </w:t>
      </w:r>
      <w:r w:rsidRPr="00211D12">
        <w:rPr>
          <w:rStyle w:val="FontStyle19"/>
          <w:sz w:val="28"/>
        </w:rPr>
        <w:t>о правах ребенка;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педагогику, детскую, возрастную и социальную психологию, физиологию и гигиену;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психологию отношений, индивидуальные и возрастные осо</w:t>
      </w:r>
      <w:r w:rsidRPr="00211D12">
        <w:rPr>
          <w:rStyle w:val="FontStyle19"/>
          <w:sz w:val="28"/>
        </w:rPr>
        <w:softHyphen/>
        <w:t>бенности детей;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методы и формы мониторинга деятельности воспитанни</w:t>
      </w:r>
      <w:r w:rsidRPr="00211D12">
        <w:rPr>
          <w:rStyle w:val="FontStyle19"/>
          <w:sz w:val="28"/>
        </w:rPr>
        <w:softHyphen/>
        <w:t>ков;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педагогическую этику; методы управления образовательными системами;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теорию и методику воспитательной работы, организации свободного времени воспитанников;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новейшие достижения в области методики дошкольного воспитания;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современные педагогические технологии продуктивного, дифференцированного, развивающего обучения;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технологии диагностики причин конфли</w:t>
      </w:r>
      <w:r w:rsidR="000A7589">
        <w:rPr>
          <w:rStyle w:val="FontStyle19"/>
          <w:sz w:val="28"/>
        </w:rPr>
        <w:t xml:space="preserve">ктных ситуаций, их </w:t>
      </w:r>
      <w:r w:rsidRPr="00211D12">
        <w:rPr>
          <w:rStyle w:val="FontStyle19"/>
          <w:sz w:val="28"/>
        </w:rPr>
        <w:t>профилактики и разрешения;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технологию проведения процедуры мониторинга, методи</w:t>
      </w:r>
      <w:r w:rsidRPr="00211D12">
        <w:rPr>
          <w:rStyle w:val="FontStyle19"/>
          <w:sz w:val="28"/>
        </w:rPr>
        <w:softHyphen/>
        <w:t>ческий инструментарий;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основы экологии, экономики, социологии;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трудовое законодательство;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основы работы с текстовыми и графическими редакторами, электронными таблицами, электронной почтой и веб-обозревателями (браузерами),</w:t>
      </w:r>
      <w:r w:rsidR="000F74F9">
        <w:rPr>
          <w:rStyle w:val="FontStyle19"/>
          <w:sz w:val="28"/>
        </w:rPr>
        <w:t xml:space="preserve"> мультимедийным оборудованием; 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Устав и другие локальные акты организации;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правила по охране труда и пожарной безопасности;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инструкцию по охране жизни и здоровья детей,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санитарно-эпидемиологические требования к организации образовательного процесса.</w:t>
      </w:r>
    </w:p>
    <w:p w:rsidR="00C4549A" w:rsidRDefault="00C4549A" w:rsidP="00902BDE">
      <w:pPr>
        <w:pStyle w:val="Style1"/>
        <w:widowControl/>
        <w:rPr>
          <w:rStyle w:val="FontStyle20"/>
          <w:sz w:val="28"/>
        </w:rPr>
      </w:pPr>
    </w:p>
    <w:p w:rsidR="00902BDE" w:rsidRPr="00211D12" w:rsidRDefault="00902BDE" w:rsidP="00902BDE">
      <w:pPr>
        <w:pStyle w:val="Style1"/>
        <w:widowControl/>
        <w:rPr>
          <w:rStyle w:val="FontStyle20"/>
          <w:sz w:val="28"/>
        </w:rPr>
      </w:pPr>
      <w:r w:rsidRPr="00211D12">
        <w:rPr>
          <w:rStyle w:val="FontStyle20"/>
          <w:sz w:val="28"/>
        </w:rPr>
        <w:t>2. Требования к квалификации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2.1.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Старший воспитатель должен иметь высшее профессиональ</w:t>
      </w:r>
      <w:r w:rsidRPr="00211D12">
        <w:rPr>
          <w:rStyle w:val="FontStyle19"/>
          <w:sz w:val="28"/>
        </w:rPr>
        <w:softHyphen/>
        <w:t>ное образование по направлению подготовки «Образование и педаго</w:t>
      </w:r>
      <w:r w:rsidRPr="00211D12">
        <w:rPr>
          <w:rStyle w:val="FontStyle19"/>
          <w:sz w:val="28"/>
        </w:rPr>
        <w:softHyphen/>
        <w:t>гика» и стаж работы в должности воспитателя не менее 2 лет.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2.2.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На основе приказа Министерства образования и науки РФ от 24 марта 2010 </w:t>
      </w:r>
      <w:r w:rsidRPr="00211D12">
        <w:rPr>
          <w:rStyle w:val="FontStyle19"/>
          <w:spacing w:val="-20"/>
          <w:sz w:val="28"/>
        </w:rPr>
        <w:t>г.</w:t>
      </w:r>
      <w:r w:rsidRPr="00211D12">
        <w:rPr>
          <w:rStyle w:val="FontStyle19"/>
          <w:sz w:val="28"/>
        </w:rPr>
        <w:t xml:space="preserve"> № 209 «О порядке аттестации педагогических работ</w:t>
      </w:r>
      <w:r w:rsidRPr="00211D12">
        <w:rPr>
          <w:rStyle w:val="FontStyle19"/>
          <w:sz w:val="28"/>
        </w:rPr>
        <w:softHyphen/>
        <w:t>ников государственных и муниципальных образовательных учрежде</w:t>
      </w:r>
      <w:r w:rsidRPr="00211D12">
        <w:rPr>
          <w:rStyle w:val="FontStyle19"/>
          <w:sz w:val="28"/>
        </w:rPr>
        <w:softHyphen/>
        <w:t>ний» высшая квалификационная категория может быть установлена педагогическим работникам, которые: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имеют установленную первую квалификационную категорию;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т.ч. с учетом ре</w:t>
      </w:r>
      <w:r w:rsidR="00413C84">
        <w:rPr>
          <w:rStyle w:val="FontStyle19"/>
          <w:sz w:val="28"/>
        </w:rPr>
        <w:t xml:space="preserve">зультатов участия </w:t>
      </w:r>
      <w:r w:rsidRPr="00211D12">
        <w:rPr>
          <w:rStyle w:val="FontStyle19"/>
          <w:sz w:val="28"/>
        </w:rPr>
        <w:t>воспитанников во всероссийских, международных олим</w:t>
      </w:r>
      <w:r w:rsidRPr="00211D12">
        <w:rPr>
          <w:rStyle w:val="FontStyle19"/>
          <w:sz w:val="28"/>
        </w:rPr>
        <w:softHyphen/>
        <w:t>пиадах, конкурсах, соревнованиях;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освоении новых образова</w:t>
      </w:r>
      <w:r w:rsidRPr="00211D12">
        <w:rPr>
          <w:rStyle w:val="FontStyle19"/>
          <w:sz w:val="28"/>
        </w:rPr>
        <w:softHyphen/>
        <w:t>тельных технологий и активно распространяют собственный опыт в области повышения качества образования и воспитания на разных уровнях.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2.3.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Старший воспитатель должен обладать основными компетен</w:t>
      </w:r>
      <w:r w:rsidRPr="00211D12">
        <w:rPr>
          <w:rStyle w:val="FontStyle19"/>
          <w:sz w:val="28"/>
        </w:rPr>
        <w:softHyphen/>
        <w:t>циями: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планировании, организации и контроле:</w:t>
      </w:r>
    </w:p>
    <w:p w:rsidR="00902BDE" w:rsidRPr="00211D12" w:rsidRDefault="00902BDE" w:rsidP="00902BDE">
      <w:pPr>
        <w:pStyle w:val="Style8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•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мероприятий, направленных на укрепление здоровья вос</w:t>
      </w:r>
      <w:r w:rsidRPr="00211D12">
        <w:rPr>
          <w:rStyle w:val="FontStyle19"/>
          <w:sz w:val="28"/>
        </w:rPr>
        <w:softHyphen/>
        <w:t>питанников и их физическое развитие;</w:t>
      </w:r>
    </w:p>
    <w:p w:rsidR="00902BDE" w:rsidRPr="00211D12" w:rsidRDefault="00902BDE" w:rsidP="00902BDE">
      <w:pPr>
        <w:pStyle w:val="Style8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•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мероприятий, направленных на формирование культуры и здоровья педагогического коллектива;</w:t>
      </w:r>
    </w:p>
    <w:p w:rsidR="00902BDE" w:rsidRPr="00211D12" w:rsidRDefault="00902BDE" w:rsidP="00902BDE">
      <w:pPr>
        <w:pStyle w:val="Style8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•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различных видов деятельности и общения воспитанников;</w:t>
      </w:r>
    </w:p>
    <w:p w:rsidR="008C7A15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образовательной деятельности по реализации основной 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образовательной программы дошкольного образования;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осуществлении взаимодействия с родителями (законными представителями) воспитанников и работниками организации;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проектировании и реализации комплексного оснащения воспитательно-образовательного процесса, способствующего формированию компетентности (интеллектуальной, языковой, социальной) и обеспечивающего многоаспектную поддержку игры воспитанников;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информационно-методическом обеспечении воспитательно-образовательного процесса, которое позволит в электронной форме управлять образовательным процессом, проводить мониторинг, использовать интерактивные дидактические материалы и образовательные ресурсы и повысить качество обеспечения образовательного процесса;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организационно-методиче</w:t>
      </w:r>
      <w:r w:rsidR="00413C84">
        <w:rPr>
          <w:rStyle w:val="FontStyle19"/>
          <w:sz w:val="28"/>
        </w:rPr>
        <w:t xml:space="preserve">ском сопровождении основной </w:t>
      </w:r>
      <w:r w:rsidRPr="00211D12">
        <w:rPr>
          <w:rStyle w:val="FontStyle19"/>
          <w:sz w:val="28"/>
        </w:rPr>
        <w:t>образовательной программы (методика организации групповой, индивидуальной и самостоятельной деятельности воспитанников).</w:t>
      </w:r>
    </w:p>
    <w:p w:rsidR="00902BDE" w:rsidRPr="00211D12" w:rsidRDefault="00902BDE" w:rsidP="00902BDE">
      <w:pPr>
        <w:pStyle w:val="Style9"/>
        <w:widowControl/>
        <w:rPr>
          <w:sz w:val="32"/>
        </w:rPr>
      </w:pPr>
    </w:p>
    <w:p w:rsidR="00902BDE" w:rsidRPr="00211D12" w:rsidRDefault="00902BDE" w:rsidP="00902BDE">
      <w:pPr>
        <w:pStyle w:val="Style1"/>
        <w:widowControl/>
        <w:rPr>
          <w:rStyle w:val="FontStyle20"/>
          <w:sz w:val="28"/>
        </w:rPr>
      </w:pPr>
      <w:r w:rsidRPr="00211D12">
        <w:rPr>
          <w:rStyle w:val="FontStyle20"/>
          <w:sz w:val="28"/>
        </w:rPr>
        <w:t>3. Должностные обязанности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Старший воспитатель обязан:</w:t>
      </w:r>
    </w:p>
    <w:p w:rsidR="00902BDE" w:rsidRPr="00211D12" w:rsidRDefault="00902BDE" w:rsidP="00902BDE">
      <w:pPr>
        <w:pStyle w:val="Style11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3.1.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Осуществлять: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методическое руководство воспитательно-образовательной деятельностью воспитателей и других педагогов-специалис</w:t>
      </w:r>
      <w:r w:rsidRPr="00211D12">
        <w:rPr>
          <w:rStyle w:val="FontStyle19"/>
          <w:sz w:val="28"/>
        </w:rPr>
        <w:softHyphen/>
        <w:t>тов, обес</w:t>
      </w:r>
      <w:r w:rsidR="00DA2C97">
        <w:rPr>
          <w:rStyle w:val="FontStyle19"/>
          <w:sz w:val="28"/>
        </w:rPr>
        <w:t xml:space="preserve">печивая выполнение основной </w:t>
      </w:r>
      <w:r w:rsidRPr="00211D12">
        <w:rPr>
          <w:rStyle w:val="FontStyle19"/>
          <w:sz w:val="28"/>
        </w:rPr>
        <w:t>образовательной программы дошкольного образования, в соответствии с Фе</w:t>
      </w:r>
      <w:r w:rsidRPr="00211D12">
        <w:rPr>
          <w:rStyle w:val="FontStyle19"/>
          <w:sz w:val="28"/>
        </w:rPr>
        <w:softHyphen/>
        <w:t>деральным государствен</w:t>
      </w:r>
      <w:r w:rsidR="00DA2C97">
        <w:rPr>
          <w:rStyle w:val="FontStyle19"/>
          <w:sz w:val="28"/>
        </w:rPr>
        <w:t xml:space="preserve">ным образовательным стандартом </w:t>
      </w:r>
      <w:r w:rsidRPr="00211D12">
        <w:rPr>
          <w:rStyle w:val="FontStyle19"/>
          <w:sz w:val="28"/>
        </w:rPr>
        <w:t>дошкольного образования;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координацию деятельности</w:t>
      </w:r>
      <w:r w:rsidR="00625B5C">
        <w:rPr>
          <w:rStyle w:val="FontStyle19"/>
          <w:sz w:val="28"/>
        </w:rPr>
        <w:t xml:space="preserve"> воспитателей, педагогических </w:t>
      </w:r>
      <w:r w:rsidRPr="00211D12">
        <w:rPr>
          <w:rStyle w:val="FontStyle19"/>
          <w:sz w:val="28"/>
        </w:rPr>
        <w:t>работников в проектировании образовательной среды орга</w:t>
      </w:r>
      <w:r w:rsidRPr="00211D12">
        <w:rPr>
          <w:rStyle w:val="FontStyle19"/>
          <w:sz w:val="28"/>
        </w:rPr>
        <w:softHyphen/>
        <w:t>низации;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оказание учебно-методич</w:t>
      </w:r>
      <w:r w:rsidR="00625B5C">
        <w:rPr>
          <w:rStyle w:val="FontStyle19"/>
          <w:sz w:val="28"/>
        </w:rPr>
        <w:t>еской и научной поддержки всем</w:t>
      </w:r>
      <w:r w:rsidRPr="00211D12">
        <w:rPr>
          <w:rStyle w:val="FontStyle19"/>
          <w:sz w:val="28"/>
        </w:rPr>
        <w:t xml:space="preserve"> участникам образовательного процесса;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взаимосвязь и сотрудничество в работе ДОУ, семьи и социума.</w:t>
      </w:r>
    </w:p>
    <w:p w:rsidR="00902BDE" w:rsidRPr="00211D12" w:rsidRDefault="00902BDE" w:rsidP="00902BDE">
      <w:pPr>
        <w:pStyle w:val="Style11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3.2.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Организовывать:</w:t>
      </w:r>
    </w:p>
    <w:p w:rsidR="00902BDE" w:rsidRPr="00211D12" w:rsidRDefault="00902BDE" w:rsidP="00902BDE">
      <w:pPr>
        <w:pStyle w:val="Style1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работу по подготовке и проведению педагогических советов, </w:t>
      </w:r>
      <w:r w:rsidRPr="00211D12">
        <w:rPr>
          <w:rStyle w:val="FontStyle20"/>
          <w:sz w:val="28"/>
        </w:rPr>
        <w:t xml:space="preserve"> </w:t>
      </w:r>
      <w:r w:rsidRPr="00211D12">
        <w:rPr>
          <w:rStyle w:val="FontStyle19"/>
          <w:sz w:val="28"/>
        </w:rPr>
        <w:t>родительских собраний и других мероприятий, предусмот</w:t>
      </w:r>
      <w:r w:rsidRPr="00211D12">
        <w:rPr>
          <w:rStyle w:val="FontStyle19"/>
          <w:sz w:val="28"/>
        </w:rPr>
        <w:softHyphen/>
        <w:t>ренных годовым планом детского сада;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интеграционное взаимодействие воспитателей и других специ</w:t>
      </w:r>
      <w:r w:rsidRPr="00211D12">
        <w:rPr>
          <w:rStyle w:val="FontStyle19"/>
          <w:sz w:val="28"/>
        </w:rPr>
        <w:softHyphen/>
        <w:t>алистов для решения задач годового плана и образовательной программы;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внедрение педагогики партнерства для всех участников об</w:t>
      </w:r>
      <w:r w:rsidRPr="00211D12">
        <w:rPr>
          <w:rStyle w:val="FontStyle19"/>
          <w:sz w:val="28"/>
        </w:rPr>
        <w:softHyphen/>
        <w:t>разовательного процесса;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групповые и тематические консультации, выставки, конкурсы;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работу творческих и проектных групп воспитателей и других педагогов;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работу воспитателей по изготовлению пособий, дидактических материалов; по использованию образовательных ресурсов;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наставничество с целью оказания помощи молодым воспи</w:t>
      </w:r>
      <w:r w:rsidRPr="00211D12">
        <w:rPr>
          <w:rStyle w:val="FontStyle19"/>
          <w:sz w:val="28"/>
        </w:rPr>
        <w:softHyphen/>
        <w:t>тателями (специалистам) в их профессиональном становле</w:t>
      </w:r>
      <w:r w:rsidRPr="00211D12">
        <w:rPr>
          <w:rStyle w:val="FontStyle19"/>
          <w:sz w:val="28"/>
        </w:rPr>
        <w:softHyphen/>
        <w:t>нии, а также реализация идеи социально-педагогического партнерства;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проведение совместных мероприятий со школой и другими социальными партнерами;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мониторинговую процедуру:</w:t>
      </w:r>
    </w:p>
    <w:p w:rsidR="00902BDE" w:rsidRPr="00211D12" w:rsidRDefault="00902BDE" w:rsidP="00902BDE">
      <w:pPr>
        <w:pStyle w:val="Style8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•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начале учебного года — для определения зоны образова</w:t>
      </w:r>
      <w:r w:rsidRPr="00211D12">
        <w:rPr>
          <w:rStyle w:val="FontStyle19"/>
          <w:sz w:val="28"/>
        </w:rPr>
        <w:softHyphen/>
        <w:t>тельных потребностей каждого воспитанника;</w:t>
      </w:r>
    </w:p>
    <w:p w:rsidR="00902BDE" w:rsidRPr="00211D12" w:rsidRDefault="00902BDE" w:rsidP="00902BDE">
      <w:pPr>
        <w:pStyle w:val="Style8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•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конце года — в выявлении уровня достижений каждым ребенком промежуточных и итоговых показателей освое</w:t>
      </w:r>
      <w:r w:rsidRPr="00211D12">
        <w:rPr>
          <w:rStyle w:val="FontStyle19"/>
          <w:sz w:val="28"/>
        </w:rPr>
        <w:softHyphen/>
        <w:t>ния программы, динамики формирования интегративных качеств;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обеспечение достаточного информационного поля для родителей о деятельности ДОУ с использованием различных ресурсов.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3.3. Принимать участие: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подборе кандидатов на должности воспитателей, мл. вос</w:t>
      </w:r>
      <w:r w:rsidRPr="00211D12">
        <w:rPr>
          <w:rStyle w:val="FontStyle19"/>
          <w:sz w:val="28"/>
        </w:rPr>
        <w:softHyphen/>
        <w:t>питателей, педагогов-специалистов;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создании благоприятного морально-психологического кли</w:t>
      </w:r>
      <w:r w:rsidRPr="00211D12">
        <w:rPr>
          <w:rStyle w:val="FontStyle19"/>
          <w:sz w:val="28"/>
        </w:rPr>
        <w:softHyphen/>
        <w:t>мата в коллективе;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обеспечении соблюдения работниками прав и свобод воспитанников, норм по охране их жизни и здоровья во время образовательного процесса, выполнения правил охраны труда и пожарной безопасности;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формулировке социального заказа своей организации, вы</w:t>
      </w:r>
      <w:r w:rsidRPr="00211D12">
        <w:rPr>
          <w:rStyle w:val="FontStyle19"/>
          <w:sz w:val="28"/>
        </w:rPr>
        <w:softHyphen/>
        <w:t>работке философии, определении целей ДОУ;</w:t>
      </w:r>
    </w:p>
    <w:p w:rsidR="00902BDE" w:rsidRPr="00C4549A" w:rsidRDefault="00902BDE" w:rsidP="00C4549A">
      <w:pPr>
        <w:pStyle w:val="Style3"/>
        <w:widowControl/>
        <w:rPr>
          <w:rFonts w:ascii="Times New Roman"/>
          <w:sz w:val="28"/>
          <w:szCs w:val="22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стратегическом планировании, разработке и внедрении программы развития, образовательной программы и годового плана работы организации;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создании имиджа ДОУ среди социума;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в организации, контроле и координации </w:t>
      </w:r>
      <w:r w:rsidR="00EE3354" w:rsidRPr="00211D12">
        <w:rPr>
          <w:rStyle w:val="FontStyle19"/>
          <w:sz w:val="28"/>
        </w:rPr>
        <w:t>воспитательное</w:t>
      </w:r>
      <w:r w:rsidRPr="00211D12">
        <w:rPr>
          <w:rStyle w:val="FontStyle19"/>
          <w:sz w:val="28"/>
        </w:rPr>
        <w:t>-об</w:t>
      </w:r>
      <w:r w:rsidRPr="00211D12">
        <w:rPr>
          <w:rStyle w:val="FontStyle19"/>
          <w:sz w:val="28"/>
        </w:rPr>
        <w:softHyphen/>
        <w:t>разовательной работы с детьми;</w:t>
      </w:r>
    </w:p>
    <w:p w:rsidR="001E702A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организации экспериментальной, исследовательской работы в организации;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развитии, эффективном использовании творческого потен</w:t>
      </w:r>
      <w:r w:rsidRPr="00211D12">
        <w:rPr>
          <w:rStyle w:val="FontStyle19"/>
          <w:sz w:val="28"/>
        </w:rPr>
        <w:softHyphen/>
        <w:t>циала педагогического коллектива;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установлении связей и развитии сотрудничества с внешними партнерами (другие детские сады, школы, библиотеки, музеи и т.д.);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в </w:t>
      </w:r>
      <w:r w:rsidR="0023726C">
        <w:rPr>
          <w:rStyle w:val="FontStyle19"/>
          <w:sz w:val="28"/>
        </w:rPr>
        <w:t>работе методических объединений</w:t>
      </w:r>
      <w:r w:rsidRPr="00211D12">
        <w:rPr>
          <w:rStyle w:val="FontStyle19"/>
          <w:sz w:val="28"/>
        </w:rPr>
        <w:t>.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3.4.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Планировать методическую работу с учетом профессиональ</w:t>
      </w:r>
      <w:r w:rsidRPr="00211D12">
        <w:rPr>
          <w:rStyle w:val="FontStyle19"/>
          <w:sz w:val="28"/>
        </w:rPr>
        <w:softHyphen/>
        <w:t>ных навыков, опыта воспитателей и специалистов, предусматривая: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уровень их квалификации;</w:t>
      </w:r>
    </w:p>
    <w:p w:rsidR="0023726C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удовлетворение информационных, учебно-методических 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и об</w:t>
      </w:r>
      <w:r w:rsidRPr="00211D12">
        <w:rPr>
          <w:rStyle w:val="FontStyle19"/>
          <w:sz w:val="28"/>
        </w:rPr>
        <w:softHyphen/>
        <w:t>разовательных потребностей воспитателей и специалистов:</w:t>
      </w:r>
    </w:p>
    <w:p w:rsidR="00902BDE" w:rsidRPr="00211D12" w:rsidRDefault="00902BDE" w:rsidP="00902BDE">
      <w:pPr>
        <w:pStyle w:val="Style8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•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оказывать помощь в самообразовании;</w:t>
      </w:r>
    </w:p>
    <w:p w:rsidR="00902BDE" w:rsidRPr="00211D12" w:rsidRDefault="00902BDE" w:rsidP="00902BDE">
      <w:pPr>
        <w:pStyle w:val="Style8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•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методическую помощь (в первую очередь начинающим) в применении в работе с детьми техноло</w:t>
      </w:r>
      <w:r w:rsidRPr="00211D12">
        <w:rPr>
          <w:rStyle w:val="FontStyle19"/>
          <w:sz w:val="28"/>
        </w:rPr>
        <w:softHyphen/>
        <w:t>гий, использование форм и приемов организации детей, в т.ч. объединение детей для общего дела;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учет тендерной специфики развития детей дошкольного возраста;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ознакомление педагогов с достижениями современной педа</w:t>
      </w:r>
      <w:r w:rsidRPr="00211D12">
        <w:rPr>
          <w:rStyle w:val="FontStyle19"/>
          <w:sz w:val="28"/>
        </w:rPr>
        <w:softHyphen/>
        <w:t>гогической теории и практики;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построение взаимодействия с семьями воспитанников в целях осуществления полноценного развития ребенка; организации совместной деятельности детей и родителей;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оказывать помощь при подготовке к процессу аттестации педагогов;</w:t>
      </w:r>
    </w:p>
    <w:p w:rsidR="00155967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организовывать обмен опытом работы среди педагогов ДОУ с целью повышения их квалификации (открытые просмотры, семинары, тренинги 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и др. формы).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3.5.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Проводить:</w:t>
      </w:r>
    </w:p>
    <w:p w:rsidR="00155967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постоянный разного вида контроль и анализ состояния образо</w:t>
      </w:r>
      <w:r w:rsidRPr="00211D12">
        <w:rPr>
          <w:rStyle w:val="FontStyle19"/>
          <w:sz w:val="28"/>
        </w:rPr>
        <w:softHyphen/>
        <w:t xml:space="preserve">вательной 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 xml:space="preserve">и воспитательной работы и принятие на его основе конкретных мер по повышению </w:t>
      </w:r>
      <w:r w:rsidR="00866394">
        <w:rPr>
          <w:rStyle w:val="FontStyle19"/>
          <w:sz w:val="28"/>
        </w:rPr>
        <w:t>качества и эффективности работы в соответствии с требованиями ФГОС ДО.</w:t>
      </w:r>
    </w:p>
    <w:p w:rsidR="00902BDE" w:rsidRPr="00211D12" w:rsidRDefault="00902BDE" w:rsidP="00902BDE">
      <w:pPr>
        <w:pStyle w:val="Style11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3.6.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Способствовать: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обобщению передового педагогического опыта, повышению квалификации педагогов, развитию их творческих инициатив;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обеспечению уровня подготовки воспитанников, соответству</w:t>
      </w:r>
      <w:r w:rsidRPr="00211D12">
        <w:rPr>
          <w:rStyle w:val="FontStyle19"/>
          <w:sz w:val="28"/>
        </w:rPr>
        <w:softHyphen/>
        <w:t>ющего федеральному государственному образовательному стандарту качества дошкольного образования 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созданию развивающей образовательной среды, обеспечива</w:t>
      </w:r>
      <w:r w:rsidRPr="00211D12">
        <w:rPr>
          <w:rStyle w:val="FontStyle19"/>
          <w:sz w:val="28"/>
        </w:rPr>
        <w:softHyphen/>
        <w:t>ющей: духовно-нравственное развитие и воспитание детей; высокое качество дошкольного образования, его доступность, открытость и привлекательность для детей и их родителей и всего общества; гарантирующей охрану и укрепление физического и психологического здоровья воспитанников; комфортной по отношению к воспитанникам и педагогичес</w:t>
      </w:r>
      <w:r w:rsidRPr="00211D12">
        <w:rPr>
          <w:rStyle w:val="FontStyle19"/>
          <w:sz w:val="28"/>
        </w:rPr>
        <w:softHyphen/>
        <w:t>ким работникам.</w:t>
      </w:r>
    </w:p>
    <w:p w:rsidR="00F20B09" w:rsidRDefault="00F20B09" w:rsidP="00902BDE">
      <w:pPr>
        <w:pStyle w:val="Style11"/>
        <w:widowControl/>
        <w:rPr>
          <w:rStyle w:val="FontStyle19"/>
          <w:sz w:val="28"/>
        </w:rPr>
      </w:pPr>
    </w:p>
    <w:p w:rsidR="00902BDE" w:rsidRPr="00211D12" w:rsidRDefault="00902BDE" w:rsidP="00902BDE">
      <w:pPr>
        <w:pStyle w:val="Style11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3.7.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Содействовать: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всестороннему развитию воспитанников через систему кружков, клубов, секций, объединений, организуемых в ор</w:t>
      </w:r>
      <w:r w:rsidRPr="00211D12">
        <w:rPr>
          <w:rStyle w:val="FontStyle19"/>
          <w:sz w:val="28"/>
        </w:rPr>
        <w:softHyphen/>
        <w:t>ганизации;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формированию общей культуры личности, социализации, развитию познавательных интересов детей;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непрерывному профессиональному развитию и росту педа</w:t>
      </w:r>
      <w:r w:rsidRPr="00211D12">
        <w:rPr>
          <w:rStyle w:val="FontStyle19"/>
          <w:sz w:val="28"/>
        </w:rPr>
        <w:softHyphen/>
        <w:t>гогических работников;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выполнению целевых федеральных, региональных и муни</w:t>
      </w:r>
      <w:r w:rsidRPr="00211D12">
        <w:rPr>
          <w:rStyle w:val="FontStyle19"/>
          <w:sz w:val="28"/>
        </w:rPr>
        <w:softHyphen/>
        <w:t>ципальных программ развития дошкольного образования.</w:t>
      </w:r>
    </w:p>
    <w:p w:rsidR="00902BDE" w:rsidRPr="00211D12" w:rsidRDefault="00902BDE" w:rsidP="00902BDE">
      <w:pPr>
        <w:pStyle w:val="Style11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3.8.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Осуществлять контроль за работой воспитателей и педагогов: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по соблюдению прав и свобод воспитанников, по обеспе</w:t>
      </w:r>
      <w:r w:rsidRPr="00211D12">
        <w:rPr>
          <w:rStyle w:val="FontStyle19"/>
          <w:sz w:val="28"/>
        </w:rPr>
        <w:softHyphen/>
        <w:t>чению охраны жизни и здоровья воспитанников во время образовательного процесса;</w:t>
      </w:r>
    </w:p>
    <w:p w:rsidR="00902BDE" w:rsidRPr="00211D12" w:rsidRDefault="00902BDE" w:rsidP="00902BDE">
      <w:pPr>
        <w:pStyle w:val="Style4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по планированию и выполнению воспитательно-образова</w:t>
      </w:r>
      <w:r w:rsidRPr="00211D12">
        <w:rPr>
          <w:rStyle w:val="FontStyle19"/>
          <w:sz w:val="28"/>
        </w:rPr>
        <w:softHyphen/>
        <w:t>тельной работы;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по организации и проведению в группах непосредственно образовательной деятельности детей, режимных моментов, игровой и самостоятельной деятельности;</w:t>
      </w:r>
    </w:p>
    <w:p w:rsidR="00902BDE" w:rsidRPr="00211D12" w:rsidRDefault="00902BDE" w:rsidP="00902BDE">
      <w:pPr>
        <w:pStyle w:val="Style7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- по выполнению годового плана работы организации и реше</w:t>
      </w:r>
      <w:r w:rsidRPr="00211D12">
        <w:rPr>
          <w:rStyle w:val="FontStyle19"/>
          <w:sz w:val="28"/>
        </w:rPr>
        <w:softHyphen/>
        <w:t>ний, принятых на заседаниях педсоветов;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по самообразованию.</w:t>
      </w:r>
    </w:p>
    <w:p w:rsidR="00902BDE" w:rsidRPr="00211D12" w:rsidRDefault="00902BDE" w:rsidP="00902BDE">
      <w:pPr>
        <w:pStyle w:val="Style14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3.9. Вносить личный вклад на основе организации методической и консультативной помощи педагогам и родителям в повышение качества образования и обеспечение стабильных результат</w:t>
      </w:r>
      <w:r w:rsidR="00F20B09">
        <w:rPr>
          <w:rStyle w:val="FontStyle19"/>
          <w:sz w:val="28"/>
        </w:rPr>
        <w:t>ов освое</w:t>
      </w:r>
      <w:r w:rsidR="00F20B09">
        <w:rPr>
          <w:rStyle w:val="FontStyle19"/>
          <w:sz w:val="28"/>
        </w:rPr>
        <w:softHyphen/>
        <w:t xml:space="preserve">ния воспитанниками </w:t>
      </w:r>
      <w:r w:rsidRPr="00211D12">
        <w:rPr>
          <w:rStyle w:val="FontStyle19"/>
          <w:sz w:val="28"/>
        </w:rPr>
        <w:t>образовательных программ и показателей динамики их достижений; в обеспечение результативности участия детей в конкурсах детского творчества и соревнованиях различного уровня.</w:t>
      </w:r>
    </w:p>
    <w:p w:rsidR="00902BDE" w:rsidRPr="00211D12" w:rsidRDefault="00902BDE" w:rsidP="00902BDE">
      <w:pPr>
        <w:pStyle w:val="Style14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3.10. Вести в установленном порядке документацию, своевремен</w:t>
      </w:r>
      <w:r w:rsidRPr="00211D12">
        <w:rPr>
          <w:rStyle w:val="FontStyle19"/>
          <w:sz w:val="28"/>
        </w:rPr>
        <w:softHyphen/>
        <w:t>но представлять заведующему необходимые данные (в соответствии с номенклатурой дел организации).</w:t>
      </w:r>
    </w:p>
    <w:p w:rsidR="00902BDE" w:rsidRPr="00211D12" w:rsidRDefault="00902BDE" w:rsidP="00902BDE">
      <w:pPr>
        <w:pStyle w:val="Style14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3.11. Соблюдать:</w:t>
      </w:r>
    </w:p>
    <w:p w:rsidR="00045F9B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права и свободы воспитанников, содержащиеся в Федеральном законе 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«Об образовании в Российской Федерации», Конвенции о правах ребенка;</w:t>
      </w:r>
    </w:p>
    <w:p w:rsidR="00902BDE" w:rsidRPr="00211D12" w:rsidRDefault="00902BDE" w:rsidP="00902BDE">
      <w:pPr>
        <w:pStyle w:val="Style14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требования охраны жизни и здоровья воспитанников;</w:t>
      </w:r>
    </w:p>
    <w:p w:rsidR="00CC7D8E" w:rsidRPr="001E702A" w:rsidRDefault="00902BDE" w:rsidP="001E702A">
      <w:pPr>
        <w:pStyle w:val="Style14"/>
        <w:widowControl/>
        <w:rPr>
          <w:rStyle w:val="FontStyle18"/>
          <w:b w:val="0"/>
          <w:bCs w:val="0"/>
          <w:sz w:val="28"/>
          <w:szCs w:val="22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правила и нормы охраны труда и пожарной безопасности.</w:t>
      </w:r>
    </w:p>
    <w:p w:rsidR="00902BDE" w:rsidRPr="00211D12" w:rsidRDefault="00902BDE" w:rsidP="00902BDE">
      <w:pPr>
        <w:pStyle w:val="Style1"/>
        <w:widowControl/>
        <w:rPr>
          <w:rStyle w:val="FontStyle20"/>
          <w:sz w:val="28"/>
        </w:rPr>
      </w:pPr>
      <w:r w:rsidRPr="00211D12">
        <w:rPr>
          <w:rStyle w:val="FontStyle18"/>
          <w:sz w:val="28"/>
        </w:rPr>
        <w:t xml:space="preserve">4. </w:t>
      </w:r>
      <w:r w:rsidRPr="00211D12">
        <w:rPr>
          <w:rStyle w:val="FontStyle20"/>
          <w:sz w:val="28"/>
        </w:rPr>
        <w:t>Права</w:t>
      </w:r>
    </w:p>
    <w:p w:rsidR="00FF5471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4.1.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Старший воспитатель имеет права, предусмотренные ТК РФ, Федеральным законом «Об образовании в Российской Федерации»,</w:t>
      </w:r>
      <w:r w:rsidR="00FF5471">
        <w:rPr>
          <w:rStyle w:val="FontStyle19"/>
          <w:sz w:val="28"/>
        </w:rPr>
        <w:t xml:space="preserve"> 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Уставом и другими локальными актами организации.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4.2.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Старший воспитатель в пределах своей компетенции имеет право: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принимать участие в разработке Программы развития, обра</w:t>
      </w:r>
      <w:r w:rsidRPr="00211D12">
        <w:rPr>
          <w:rStyle w:val="FontStyle19"/>
          <w:sz w:val="28"/>
        </w:rPr>
        <w:softHyphen/>
        <w:t>зовательной программы, годового плана организации, долж</w:t>
      </w:r>
      <w:r w:rsidRPr="00211D12">
        <w:rPr>
          <w:rStyle w:val="FontStyle19"/>
          <w:sz w:val="28"/>
        </w:rPr>
        <w:softHyphen/>
        <w:t>ностных инструкций педагогов;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устанавливать деловые контакты со сторонними организа</w:t>
      </w:r>
      <w:r w:rsidRPr="00211D12">
        <w:rPr>
          <w:rStyle w:val="FontStyle19"/>
          <w:sz w:val="28"/>
        </w:rPr>
        <w:softHyphen/>
        <w:t>циями в рамках своей компетенции;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вносить предложения по совершенствованию образователь</w:t>
      </w:r>
      <w:r w:rsidRPr="00211D12">
        <w:rPr>
          <w:rStyle w:val="FontStyle19"/>
          <w:sz w:val="28"/>
        </w:rPr>
        <w:softHyphen/>
        <w:t>ного процесса.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4.3.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Повышать свою квалификацию (не реже 1 раза в 3 года).</w:t>
      </w:r>
    </w:p>
    <w:p w:rsidR="00902BDE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4.4.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Проходить медицинский осмотр в соответствии с графиком (это и право и обязанность).</w:t>
      </w:r>
    </w:p>
    <w:p w:rsidR="007137E3" w:rsidRPr="008F7268" w:rsidRDefault="00300A86" w:rsidP="008F7268">
      <w:pPr>
        <w:pStyle w:val="Style2"/>
        <w:rPr>
          <w:rStyle w:val="FontStyle20"/>
          <w:b w:val="0"/>
          <w:bCs w:val="0"/>
          <w:sz w:val="28"/>
        </w:rPr>
      </w:pPr>
      <w:r w:rsidRPr="00142025">
        <w:rPr>
          <w:rFonts w:ascii="Times New Roman"/>
          <w:sz w:val="28"/>
          <w:szCs w:val="22"/>
        </w:rPr>
        <w:t xml:space="preserve">4.5. </w:t>
      </w:r>
      <w:r w:rsidR="00634704" w:rsidRPr="00142025">
        <w:rPr>
          <w:rFonts w:ascii="Times New Roman"/>
          <w:sz w:val="28"/>
          <w:szCs w:val="22"/>
        </w:rPr>
        <w:t xml:space="preserve">Продолжительность очередного отпуска - </w:t>
      </w:r>
      <w:r w:rsidRPr="00142025">
        <w:rPr>
          <w:rFonts w:ascii="Times New Roman"/>
          <w:sz w:val="28"/>
          <w:szCs w:val="22"/>
        </w:rPr>
        <w:t>42</w:t>
      </w:r>
      <w:r w:rsidRPr="00142025">
        <w:rPr>
          <w:rFonts w:ascii="Times New Roman"/>
          <w:sz w:val="32"/>
          <w:szCs w:val="22"/>
        </w:rPr>
        <w:t xml:space="preserve"> </w:t>
      </w:r>
      <w:r w:rsidR="00634704" w:rsidRPr="00142025">
        <w:rPr>
          <w:rFonts w:ascii="Times New Roman"/>
          <w:sz w:val="28"/>
          <w:szCs w:val="22"/>
        </w:rPr>
        <w:t>календарных дней</w:t>
      </w:r>
      <w:r w:rsidR="008F7268">
        <w:rPr>
          <w:rFonts w:ascii="Times New Roman"/>
          <w:sz w:val="28"/>
          <w:szCs w:val="22"/>
        </w:rPr>
        <w:t>.</w:t>
      </w:r>
      <w:bookmarkStart w:id="0" w:name="_GoBack"/>
      <w:bookmarkEnd w:id="0"/>
    </w:p>
    <w:p w:rsidR="001A63DF" w:rsidRDefault="001A63DF" w:rsidP="00902BDE">
      <w:pPr>
        <w:pStyle w:val="Style1"/>
        <w:widowControl/>
        <w:rPr>
          <w:rStyle w:val="FontStyle20"/>
          <w:sz w:val="28"/>
        </w:rPr>
      </w:pPr>
    </w:p>
    <w:p w:rsidR="00902BDE" w:rsidRPr="00211D12" w:rsidRDefault="00902BDE" w:rsidP="00902BDE">
      <w:pPr>
        <w:pStyle w:val="Style1"/>
        <w:widowControl/>
        <w:rPr>
          <w:rStyle w:val="FontStyle20"/>
          <w:sz w:val="28"/>
        </w:rPr>
      </w:pPr>
      <w:r w:rsidRPr="00211D12">
        <w:rPr>
          <w:rStyle w:val="FontStyle20"/>
          <w:sz w:val="28"/>
        </w:rPr>
        <w:t>5. Ответственность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5.1.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Старший воспитатель несет персональную ответственность:</w:t>
      </w:r>
    </w:p>
    <w:p w:rsidR="003F3CA1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 xml:space="preserve">за ненадлежащее исполнение или неисполнение своих должностных обязанностей, предусмотренных настоящей должностной инструкцией, 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 в пределах, определенных действующим трудовым законодательством Российской Фе</w:t>
      </w:r>
      <w:r w:rsidRPr="00211D12">
        <w:rPr>
          <w:rStyle w:val="FontStyle19"/>
          <w:sz w:val="28"/>
        </w:rPr>
        <w:softHyphen/>
        <w:t>дерации;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за правонарушения, совершенные в процессе осуществления своей деятельности, — в пределах, определенных действу</w:t>
      </w:r>
      <w:r w:rsidRPr="00211D12">
        <w:rPr>
          <w:rStyle w:val="FontStyle19"/>
          <w:sz w:val="28"/>
        </w:rPr>
        <w:softHyphen/>
        <w:t>ющим административным, уголовным и гражданским зако</w:t>
      </w:r>
      <w:r w:rsidRPr="00211D12">
        <w:rPr>
          <w:rStyle w:val="FontStyle19"/>
          <w:sz w:val="28"/>
        </w:rPr>
        <w:softHyphen/>
        <w:t>нодательством Российской Федерации;</w:t>
      </w:r>
    </w:p>
    <w:p w:rsidR="00902BDE" w:rsidRPr="00211D12" w:rsidRDefault="00902BDE" w:rsidP="00902BDE">
      <w:pPr>
        <w:pStyle w:val="Style3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—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за причинение материального ущерба — в пределах, опре</w:t>
      </w:r>
      <w:r w:rsidRPr="00211D12">
        <w:rPr>
          <w:rStyle w:val="FontStyle19"/>
          <w:sz w:val="28"/>
        </w:rPr>
        <w:softHyphen/>
        <w:t>деленных действующим трудовым и гражданским законода</w:t>
      </w:r>
      <w:r w:rsidRPr="00211D12">
        <w:rPr>
          <w:rStyle w:val="FontStyle19"/>
          <w:sz w:val="28"/>
        </w:rPr>
        <w:softHyphen/>
        <w:t>тельством Российской Федерации.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5.2.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В случае нарушения Устава организации и других локальных актов ДОУ старший воспитатель подвергается дисциплинарным взысканиям в соответствии со статьей 192 ТК РФ.</w:t>
      </w:r>
    </w:p>
    <w:p w:rsidR="00902BDE" w:rsidRPr="00211D12" w:rsidRDefault="00902BDE" w:rsidP="00902BDE">
      <w:pPr>
        <w:pStyle w:val="Style2"/>
        <w:widowControl/>
        <w:rPr>
          <w:rStyle w:val="FontStyle19"/>
          <w:sz w:val="28"/>
        </w:rPr>
      </w:pPr>
      <w:r w:rsidRPr="00211D12">
        <w:rPr>
          <w:rStyle w:val="FontStyle19"/>
          <w:sz w:val="28"/>
        </w:rPr>
        <w:t>5.3.</w:t>
      </w:r>
      <w:r w:rsidRPr="00211D12">
        <w:rPr>
          <w:rStyle w:val="FontStyle19"/>
          <w:sz w:val="24"/>
          <w:szCs w:val="20"/>
        </w:rPr>
        <w:t xml:space="preserve"> </w:t>
      </w:r>
      <w:r w:rsidRPr="00211D12">
        <w:rPr>
          <w:rStyle w:val="FontStyle19"/>
          <w:sz w:val="28"/>
        </w:rPr>
        <w:t>За применение методов воспитания, связанных с физическим и (или) психическим насилием над личностью воспитанника, стар</w:t>
      </w:r>
      <w:r w:rsidRPr="00211D12">
        <w:rPr>
          <w:rStyle w:val="FontStyle19"/>
          <w:sz w:val="28"/>
        </w:rPr>
        <w:softHyphen/>
        <w:t>ший воспитатель может быть уволен по ст. 336 ТК РФ.</w:t>
      </w:r>
    </w:p>
    <w:p w:rsidR="00A36E7C" w:rsidRPr="00211D12" w:rsidRDefault="00A36E7C" w:rsidP="00A36E7C">
      <w:pPr>
        <w:pStyle w:val="Style8"/>
        <w:widowControl/>
        <w:rPr>
          <w:rStyle w:val="FontStyle15"/>
          <w:sz w:val="28"/>
        </w:rPr>
      </w:pPr>
    </w:p>
    <w:p w:rsidR="005A5440" w:rsidRDefault="005A5440" w:rsidP="005A5440">
      <w:pPr>
        <w:autoSpaceDE w:val="0"/>
        <w:autoSpaceDN w:val="0"/>
        <w:adjustRightInd w:val="0"/>
        <w:spacing w:before="62"/>
        <w:ind w:right="1526"/>
        <w:rPr>
          <w:bCs/>
          <w:sz w:val="28"/>
        </w:rPr>
      </w:pPr>
      <w:r>
        <w:rPr>
          <w:bCs/>
          <w:sz w:val="28"/>
        </w:rPr>
        <w:t>С</w:t>
      </w:r>
      <w:r>
        <w:rPr>
          <w:bCs/>
          <w:sz w:val="28"/>
        </w:rPr>
        <w:t xml:space="preserve"> </w:t>
      </w:r>
      <w:r>
        <w:rPr>
          <w:bCs/>
          <w:sz w:val="28"/>
        </w:rPr>
        <w:t>инструкцией</w:t>
      </w:r>
      <w:r>
        <w:rPr>
          <w:bCs/>
          <w:sz w:val="28"/>
        </w:rPr>
        <w:t xml:space="preserve"> </w:t>
      </w:r>
      <w:r>
        <w:rPr>
          <w:bCs/>
          <w:sz w:val="28"/>
        </w:rPr>
        <w:t>ознакомлен</w:t>
      </w:r>
      <w:r>
        <w:rPr>
          <w:bCs/>
          <w:sz w:val="28"/>
        </w:rPr>
        <w:t>(</w:t>
      </w:r>
      <w:r>
        <w:rPr>
          <w:bCs/>
          <w:sz w:val="28"/>
        </w:rPr>
        <w:t>а</w:t>
      </w:r>
      <w:r>
        <w:rPr>
          <w:bCs/>
          <w:sz w:val="28"/>
        </w:rPr>
        <w:t xml:space="preserve">) </w:t>
      </w:r>
      <w:r>
        <w:rPr>
          <w:bCs/>
          <w:sz w:val="28"/>
        </w:rPr>
        <w:t>и</w:t>
      </w:r>
      <w:r>
        <w:rPr>
          <w:bCs/>
          <w:sz w:val="28"/>
        </w:rPr>
        <w:t xml:space="preserve"> </w:t>
      </w:r>
      <w:r>
        <w:rPr>
          <w:bCs/>
          <w:sz w:val="28"/>
        </w:rPr>
        <w:t>согласен</w:t>
      </w:r>
      <w:r>
        <w:rPr>
          <w:bCs/>
          <w:sz w:val="28"/>
        </w:rPr>
        <w:t>(</w:t>
      </w:r>
      <w:r>
        <w:rPr>
          <w:bCs/>
          <w:sz w:val="28"/>
        </w:rPr>
        <w:t>на</w:t>
      </w:r>
      <w:r>
        <w:rPr>
          <w:bCs/>
          <w:sz w:val="28"/>
        </w:rPr>
        <w:t xml:space="preserve">), </w:t>
      </w:r>
      <w:r>
        <w:rPr>
          <w:bCs/>
          <w:sz w:val="28"/>
        </w:rPr>
        <w:t>на</w:t>
      </w:r>
      <w:r>
        <w:rPr>
          <w:bCs/>
          <w:sz w:val="28"/>
        </w:rPr>
        <w:t xml:space="preserve"> </w:t>
      </w:r>
      <w:r>
        <w:rPr>
          <w:bCs/>
          <w:sz w:val="28"/>
        </w:rPr>
        <w:t>руки</w:t>
      </w:r>
      <w:r>
        <w:rPr>
          <w:bCs/>
          <w:sz w:val="28"/>
        </w:rPr>
        <w:t xml:space="preserve"> </w:t>
      </w:r>
      <w:r>
        <w:rPr>
          <w:bCs/>
          <w:sz w:val="28"/>
        </w:rPr>
        <w:t>получил</w:t>
      </w:r>
      <w:r>
        <w:rPr>
          <w:bCs/>
          <w:sz w:val="28"/>
        </w:rPr>
        <w:t>(</w:t>
      </w:r>
      <w:r>
        <w:rPr>
          <w:bCs/>
          <w:sz w:val="28"/>
        </w:rPr>
        <w:t>а</w:t>
      </w:r>
      <w:r>
        <w:rPr>
          <w:bCs/>
          <w:sz w:val="28"/>
        </w:rPr>
        <w:t>):</w:t>
      </w:r>
    </w:p>
    <w:p w:rsidR="005A5440" w:rsidRDefault="005A5440" w:rsidP="005A5440">
      <w:pPr>
        <w:autoSpaceDE w:val="0"/>
        <w:autoSpaceDN w:val="0"/>
        <w:adjustRightInd w:val="0"/>
        <w:ind w:right="1526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                                                            </w:t>
      </w:r>
      <w:r>
        <w:rPr>
          <w:bCs/>
          <w:sz w:val="28"/>
        </w:rPr>
        <w:t xml:space="preserve">            </w:t>
      </w:r>
      <w:r>
        <w:rPr>
          <w:bCs/>
          <w:sz w:val="28"/>
          <w:u w:val="single"/>
        </w:rPr>
        <w:t>_____________</w:t>
      </w:r>
    </w:p>
    <w:p w:rsidR="005A5440" w:rsidRDefault="005A5440" w:rsidP="005A5440">
      <w:pPr>
        <w:autoSpaceDE w:val="0"/>
        <w:autoSpaceDN w:val="0"/>
        <w:adjustRightInd w:val="0"/>
        <w:ind w:right="1526"/>
        <w:rPr>
          <w:bCs/>
        </w:rPr>
      </w:pPr>
      <w:r>
        <w:rPr>
          <w:bCs/>
          <w:sz w:val="28"/>
        </w:rPr>
        <w:t xml:space="preserve">                   </w:t>
      </w:r>
      <w:r>
        <w:rPr>
          <w:bCs/>
        </w:rPr>
        <w:t>ФИО</w:t>
      </w:r>
      <w:r>
        <w:rPr>
          <w:bCs/>
        </w:rPr>
        <w:t xml:space="preserve">                                                              </w:t>
      </w:r>
      <w:r>
        <w:rPr>
          <w:bCs/>
        </w:rPr>
        <w:t>подпись</w:t>
      </w:r>
    </w:p>
    <w:p w:rsidR="005A5440" w:rsidRDefault="005A5440" w:rsidP="005A5440">
      <w:pPr>
        <w:tabs>
          <w:tab w:val="left" w:pos="1095"/>
        </w:tabs>
        <w:rPr>
          <w:rFonts w:ascii="Times New Roman"/>
          <w:sz w:val="28"/>
          <w:szCs w:val="28"/>
        </w:rPr>
      </w:pPr>
    </w:p>
    <w:p w:rsidR="005A5440" w:rsidRDefault="005A5440" w:rsidP="005A5440">
      <w:pPr>
        <w:pStyle w:val="Style1"/>
        <w:widowControl/>
        <w:spacing w:before="62"/>
        <w:ind w:right="1526"/>
        <w:rPr>
          <w:bCs/>
          <w:sz w:val="28"/>
        </w:rPr>
      </w:pPr>
    </w:p>
    <w:p w:rsidR="005A5440" w:rsidRDefault="005A5440" w:rsidP="005A5440">
      <w:pPr>
        <w:pStyle w:val="Style1"/>
        <w:widowControl/>
        <w:spacing w:before="62"/>
        <w:ind w:right="1526"/>
        <w:rPr>
          <w:bCs/>
          <w:sz w:val="28"/>
        </w:rPr>
      </w:pPr>
    </w:p>
    <w:p w:rsidR="003F3CA1" w:rsidRPr="003F3CA1" w:rsidRDefault="003F3CA1" w:rsidP="000B78DD">
      <w:pPr>
        <w:pStyle w:val="Style8"/>
        <w:widowControl/>
        <w:rPr>
          <w:rStyle w:val="FontStyle15"/>
          <w:sz w:val="24"/>
        </w:rPr>
      </w:pPr>
    </w:p>
    <w:sectPr w:rsidR="003F3CA1" w:rsidRPr="003F3CA1" w:rsidSect="005D13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E9" w:rsidRDefault="000D13E9" w:rsidP="005D13A7">
      <w:r>
        <w:separator/>
      </w:r>
    </w:p>
  </w:endnote>
  <w:endnote w:type="continuationSeparator" w:id="0">
    <w:p w:rsidR="000D13E9" w:rsidRDefault="000D13E9" w:rsidP="005D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E9" w:rsidRDefault="000D13E9" w:rsidP="005D13A7">
      <w:r>
        <w:separator/>
      </w:r>
    </w:p>
  </w:footnote>
  <w:footnote w:type="continuationSeparator" w:id="0">
    <w:p w:rsidR="000D13E9" w:rsidRDefault="000D13E9" w:rsidP="005D1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7C"/>
    <w:rsid w:val="000034E6"/>
    <w:rsid w:val="00045F9B"/>
    <w:rsid w:val="00085790"/>
    <w:rsid w:val="000A7589"/>
    <w:rsid w:val="000B78DD"/>
    <w:rsid w:val="000D13E9"/>
    <w:rsid w:val="000F74F9"/>
    <w:rsid w:val="00142025"/>
    <w:rsid w:val="00155967"/>
    <w:rsid w:val="00157244"/>
    <w:rsid w:val="00194D46"/>
    <w:rsid w:val="001A63DF"/>
    <w:rsid w:val="001C0FDC"/>
    <w:rsid w:val="001E702A"/>
    <w:rsid w:val="00211D12"/>
    <w:rsid w:val="0023726C"/>
    <w:rsid w:val="002A299E"/>
    <w:rsid w:val="002E4CB1"/>
    <w:rsid w:val="00300A86"/>
    <w:rsid w:val="00371E6F"/>
    <w:rsid w:val="003D3402"/>
    <w:rsid w:val="003F3CA1"/>
    <w:rsid w:val="00413C84"/>
    <w:rsid w:val="00475B23"/>
    <w:rsid w:val="00574183"/>
    <w:rsid w:val="0059215B"/>
    <w:rsid w:val="005A5440"/>
    <w:rsid w:val="005B43E4"/>
    <w:rsid w:val="005C4769"/>
    <w:rsid w:val="005D13A7"/>
    <w:rsid w:val="005D4A42"/>
    <w:rsid w:val="00625B5C"/>
    <w:rsid w:val="00634704"/>
    <w:rsid w:val="0068538F"/>
    <w:rsid w:val="006A3BA2"/>
    <w:rsid w:val="006F60D2"/>
    <w:rsid w:val="007137E3"/>
    <w:rsid w:val="007676F4"/>
    <w:rsid w:val="0078236B"/>
    <w:rsid w:val="007A553B"/>
    <w:rsid w:val="007F2D21"/>
    <w:rsid w:val="00866394"/>
    <w:rsid w:val="008B0560"/>
    <w:rsid w:val="008C7940"/>
    <w:rsid w:val="008C7A15"/>
    <w:rsid w:val="008F7268"/>
    <w:rsid w:val="00902BDE"/>
    <w:rsid w:val="00971B51"/>
    <w:rsid w:val="009A4987"/>
    <w:rsid w:val="00A20114"/>
    <w:rsid w:val="00A36E7C"/>
    <w:rsid w:val="00A53AC7"/>
    <w:rsid w:val="00A856C2"/>
    <w:rsid w:val="00AC4408"/>
    <w:rsid w:val="00AE2C1A"/>
    <w:rsid w:val="00B4516D"/>
    <w:rsid w:val="00B55E80"/>
    <w:rsid w:val="00B672E1"/>
    <w:rsid w:val="00BF6D10"/>
    <w:rsid w:val="00C4123F"/>
    <w:rsid w:val="00C4549A"/>
    <w:rsid w:val="00CB4B52"/>
    <w:rsid w:val="00CC7D8E"/>
    <w:rsid w:val="00CE2A46"/>
    <w:rsid w:val="00D53A71"/>
    <w:rsid w:val="00DA2C97"/>
    <w:rsid w:val="00DB6076"/>
    <w:rsid w:val="00DF1498"/>
    <w:rsid w:val="00DF15C5"/>
    <w:rsid w:val="00EA685C"/>
    <w:rsid w:val="00EE3354"/>
    <w:rsid w:val="00F20B09"/>
    <w:rsid w:val="00F2542B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EBEFA-FC11-4B11-9B34-12830E8B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E7C"/>
    <w:pPr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uiPriority w:val="99"/>
    <w:rsid w:val="00A36E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A36E7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A36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A36E7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A36E7C"/>
    <w:rPr>
      <w:rFonts w:ascii="Times New Roman" w:hAnsi="Times New Roman" w:cs="Times New Roman"/>
      <w:b/>
      <w:bCs/>
      <w:sz w:val="8"/>
      <w:szCs w:val="8"/>
    </w:rPr>
  </w:style>
  <w:style w:type="table" w:styleId="a3">
    <w:name w:val="Table Grid"/>
    <w:basedOn w:val="a1"/>
    <w:uiPriority w:val="39"/>
    <w:rsid w:val="00A36E7C"/>
    <w:pPr>
      <w:spacing w:after="0" w:line="240" w:lineRule="auto"/>
    </w:pPr>
    <w:rPr>
      <w:rFonts w:ascii="Constantia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uiPriority w:val="99"/>
    <w:rsid w:val="00902BD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902BDE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902BDE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902BDE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uiPriority w:val="99"/>
    <w:rsid w:val="00902BDE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902B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902B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902B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902BDE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B7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8D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B55E80"/>
    <w:rPr>
      <w:b/>
      <w:bCs/>
    </w:rPr>
  </w:style>
  <w:style w:type="character" w:customStyle="1" w:styleId="apple-converted-space">
    <w:name w:val="apple-converted-space"/>
    <w:basedOn w:val="a0"/>
    <w:rsid w:val="00B55E80"/>
  </w:style>
  <w:style w:type="paragraph" w:styleId="a7">
    <w:name w:val="header"/>
    <w:basedOn w:val="a"/>
    <w:link w:val="a8"/>
    <w:uiPriority w:val="99"/>
    <w:unhideWhenUsed/>
    <w:rsid w:val="005D13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13A7"/>
    <w:rPr>
      <w:rFonts w:ascii="Constantia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D13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13A7"/>
    <w:rPr>
      <w:rFonts w:ascii="Constantia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3664488</TotalTime>
  <Pages>7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Хизир Эльмурзаев</dc:creator>
  <cp:keywords/>
  <dc:description/>
  <cp:lastModifiedBy>KompUs</cp:lastModifiedBy>
  <cp:revision>73</cp:revision>
  <cp:lastPrinted>2016-11-22T07:50:00Z</cp:lastPrinted>
  <dcterms:created xsi:type="dcterms:W3CDTF">2015-09-23T06:59:00Z</dcterms:created>
  <dcterms:modified xsi:type="dcterms:W3CDTF">2016-11-22T07:53:00Z</dcterms:modified>
</cp:coreProperties>
</file>